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color w:val="FF0000"/>
          <w:sz w:val="88"/>
          <w:szCs w:val="88"/>
        </w:rPr>
      </w:pPr>
      <w:r>
        <w:rPr>
          <w:rFonts w:hint="eastAsia" w:ascii="方正小标宋简体" w:eastAsia="方正小标宋简体"/>
          <w:color w:val="FFFFFF" w:themeColor="background1"/>
          <w:sz w:val="88"/>
          <w:szCs w:val="88"/>
          <w14:textFill>
            <w14:solidFill>
              <w14:schemeClr w14:val="bg1"/>
            </w14:solidFill>
          </w14:textFill>
        </w:rPr>
        <w:t>共青团梅州市委文件</w:t>
      </w:r>
    </w:p>
    <w:p>
      <w:pPr>
        <w:spacing w:line="7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        </w:t>
      </w:r>
    </w:p>
    <w:p>
      <w:pPr>
        <w:spacing w:line="740" w:lineRule="exact"/>
        <w:jc w:val="center"/>
        <w:rPr>
          <w:rFonts w:eastAsia="方正仿宋简体"/>
          <w:sz w:val="32"/>
          <w:szCs w:val="32"/>
        </w:rPr>
      </w:pPr>
    </w:p>
    <w:p>
      <w:pPr>
        <w:spacing w:line="700" w:lineRule="exact"/>
        <w:jc w:val="center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团梅市</w:t>
      </w:r>
      <w:r>
        <w:rPr>
          <w:rFonts w:ascii="Times New Roman" w:hAnsi="Times New Roman" w:eastAsia="方正仿宋简体"/>
          <w:sz w:val="32"/>
          <w:szCs w:val="32"/>
        </w:rPr>
        <w:t>字〔2016〕</w:t>
      </w:r>
      <w:r>
        <w:rPr>
          <w:rFonts w:hint="eastAsia" w:ascii="Times New Roman" w:hAnsi="Times New Roman" w:eastAsia="方正仿宋简体"/>
          <w:sz w:val="32"/>
          <w:szCs w:val="32"/>
        </w:rPr>
        <w:t>14</w:t>
      </w:r>
      <w:r>
        <w:rPr>
          <w:rFonts w:eastAsia="方正仿宋简体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jc w:val="both"/>
        <w:rPr>
          <w:rFonts w:ascii="Times" w:hAnsi="Times"/>
          <w:b/>
          <w:sz w:val="48"/>
        </w:rPr>
      </w:pPr>
      <w:bookmarkStart w:id="0" w:name="_GoBack"/>
      <w:bookmarkEnd w:id="0"/>
    </w:p>
    <w:p>
      <w:pPr>
        <w:widowControl/>
        <w:shd w:val="clear" w:color="auto" w:fill="FFFFFF"/>
        <w:spacing w:line="450" w:lineRule="atLeast"/>
        <w:jc w:val="center"/>
        <w:rPr>
          <w:rFonts w:ascii="方正小标宋简体" w:hAnsi="方正小标宋简体" w:eastAsia="方正小标宋简体" w:cs="方正小标宋简体"/>
          <w:bCs/>
          <w:color w:val="444444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方正小标宋简体" w:hAnsi="方正小标宋简体" w:eastAsia="方正小标宋简体" w:cs="方正小标宋简体"/>
          <w:bCs/>
          <w:color w:val="444444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444444"/>
          <w:kern w:val="0"/>
          <w:sz w:val="44"/>
          <w:szCs w:val="44"/>
          <w:shd w:val="clear" w:color="auto" w:fill="FFFFFF"/>
          <w:lang w:bidi="ar"/>
        </w:rPr>
        <w:t>关于推进梅州共青团助力精准脱贫攻坚</w:t>
      </w:r>
    </w:p>
    <w:p>
      <w:pPr>
        <w:widowControl/>
        <w:shd w:val="clear" w:color="auto" w:fill="FFFFFF"/>
        <w:spacing w:line="450" w:lineRule="atLeast"/>
        <w:jc w:val="center"/>
        <w:rPr>
          <w:rFonts w:ascii="微软雅黑" w:hAnsi="微软雅黑" w:eastAsia="微软雅黑" w:cs="微软雅黑"/>
          <w:b/>
          <w:color w:val="444444"/>
          <w:kern w:val="0"/>
          <w:sz w:val="33"/>
          <w:szCs w:val="33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444444"/>
          <w:kern w:val="0"/>
          <w:sz w:val="44"/>
          <w:szCs w:val="44"/>
          <w:shd w:val="clear" w:color="auto" w:fill="FFFFFF"/>
          <w:lang w:bidi="ar"/>
        </w:rPr>
        <w:t>相关工作的通知</w:t>
      </w:r>
    </w:p>
    <w:p>
      <w:pPr>
        <w:widowControl/>
        <w:shd w:val="clear" w:color="auto" w:fill="FFFFFF"/>
        <w:spacing w:line="450" w:lineRule="atLeast"/>
        <w:jc w:val="lef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  <w:t>各县（市、区）团委：</w:t>
      </w:r>
      <w:r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  <w:br w:type="textWrapping"/>
      </w:r>
      <w:r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  <w:t>　　为贯彻落实党中央、国务院新时期扶贫开发的决策部署和省委、省政府《关于新时期精准扶贫精准脱贫三年攻坚的实施意见》，根据团省委《广东共青团助力精准脱贫攻坚三年行动计划（2016-2018年）》（团粤发[2016]3号）和市委市政府探索符合梅州实际的扶贫新路子，坚决打赢精准扶贫精准脱贫三年攻坚战，确保与全省同步实现全面小康目标要求，现将近期相关工作安排通知如下：</w:t>
      </w:r>
    </w:p>
    <w:p>
      <w:pPr>
        <w:widowControl/>
        <w:shd w:val="clear" w:color="auto" w:fill="FFFFFF"/>
        <w:spacing w:line="450" w:lineRule="atLeast"/>
        <w:jc w:val="lef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 一、各县（市、区）团委指定专职工作人员（姓名、职务、联系方式）对接工作，并填写梅州共青团助力精准脱贫攻坚工作联络信息表（附件1）于9月15日前报团市委城乡部；</w:t>
      </w:r>
    </w:p>
    <w:p>
      <w:pPr>
        <w:widowControl/>
        <w:shd w:val="clear" w:color="auto" w:fill="FFFFFF"/>
        <w:spacing w:line="450" w:lineRule="atLeast"/>
        <w:ind w:firstLine="645"/>
        <w:jc w:val="lef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  <w:t>二、按照附件2、3收集各县乡镇贫困村信息，并于9月19日中午12：00前报送团市委城乡部。</w:t>
      </w:r>
    </w:p>
    <w:p>
      <w:pPr>
        <w:widowControl/>
        <w:shd w:val="clear" w:color="auto" w:fill="FFFFFF"/>
        <w:spacing w:line="450" w:lineRule="atLeast"/>
        <w:ind w:firstLine="645"/>
        <w:jc w:val="lef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  <w:t>三、请各县（市、区）团委于9月9日中午12：00前以县为单位建立和维护微信群，以当地驻村干部、乡镇团干、地方优秀青年人才（即培养对象）、优秀企业负责人（即致富带头人）、农科专家为主。</w:t>
      </w:r>
    </w:p>
    <w:p>
      <w:pPr>
        <w:widowControl/>
        <w:shd w:val="clear" w:color="auto" w:fill="FFFFFF"/>
        <w:spacing w:line="450" w:lineRule="atLeast"/>
        <w:jc w:val="lef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  <w:t>联系人：黄潮荣、李思诗；联系电话：2254110/18807533399</w:t>
      </w:r>
    </w:p>
    <w:p>
      <w:pPr>
        <w:widowControl/>
        <w:shd w:val="clear" w:color="auto" w:fill="FFFFFF"/>
        <w:spacing w:line="450" w:lineRule="atLeast"/>
        <w:jc w:val="lef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  <w:t>邮  箱：mzyouthcxb@163.com；</w:t>
      </w:r>
    </w:p>
    <w:p>
      <w:pPr>
        <w:widowControl/>
        <w:shd w:val="clear" w:color="auto" w:fill="FFFFFF"/>
        <w:spacing w:line="450" w:lineRule="atLeast"/>
        <w:jc w:val="lef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  <w:t>附件：1.梅州共青团助力精准脱贫攻坚工作联络信息表</w:t>
      </w:r>
    </w:p>
    <w:p>
      <w:pPr>
        <w:widowControl/>
        <w:shd w:val="clear" w:color="auto" w:fill="FFFFFF"/>
        <w:spacing w:line="450" w:lineRule="atLeast"/>
        <w:ind w:firstLine="960" w:firstLineChars="300"/>
        <w:jc w:val="lef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  <w:t>2.贫困村情况收集表</w:t>
      </w:r>
    </w:p>
    <w:p>
      <w:pPr>
        <w:widowControl/>
        <w:shd w:val="clear" w:color="auto" w:fill="FFFFFF"/>
        <w:spacing w:line="450" w:lineRule="atLeast"/>
        <w:jc w:val="lef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   3.“领头雁”农村青年人才培育计划信息收集表</w:t>
      </w:r>
    </w:p>
    <w:p>
      <w:pPr>
        <w:widowControl/>
        <w:shd w:val="clear" w:color="auto" w:fill="FFFFFF"/>
        <w:spacing w:line="450" w:lineRule="atLeast"/>
        <w:jc w:val="lef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50" w:lineRule="atLeast"/>
        <w:jc w:val="righ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  <w:t>共青团梅州市委员会</w:t>
      </w:r>
    </w:p>
    <w:p>
      <w:pPr>
        <w:widowControl/>
        <w:shd w:val="clear" w:color="auto" w:fill="FFFFFF"/>
        <w:spacing w:line="450" w:lineRule="atLeast"/>
        <w:jc w:val="righ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  <w:t>2016年9月13日</w:t>
      </w:r>
    </w:p>
    <w:p>
      <w:pPr>
        <w:widowControl/>
        <w:shd w:val="clear" w:color="auto" w:fill="FFFFFF"/>
        <w:spacing w:line="450" w:lineRule="atLeast"/>
        <w:jc w:val="right"/>
        <w:rPr>
          <w:rFonts w:hint="eastAsia"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50" w:lineRule="atLeast"/>
        <w:jc w:val="right"/>
        <w:rPr>
          <w:rFonts w:ascii="Times New Roman" w:hAnsi="Times New Roman" w:eastAsia="方正仿宋简体" w:cs="Times New Roman"/>
          <w:color w:val="444444"/>
          <w:kern w:val="0"/>
          <w:sz w:val="32"/>
          <w:szCs w:val="32"/>
          <w:shd w:val="clear" w:color="auto" w:fill="FFFFFF"/>
          <w:lang w:bidi="ar"/>
        </w:rPr>
      </w:pPr>
    </w:p>
    <w:p>
      <w:pPr>
        <w:jc w:val="left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梅州共青团助力精准脱贫攻坚工作联络信息表</w:t>
      </w:r>
    </w:p>
    <w:tbl>
      <w:tblPr>
        <w:tblStyle w:val="11"/>
        <w:tblpPr w:leftFromText="180" w:rightFromText="180" w:vertAnchor="text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418"/>
        <w:gridCol w:w="2121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  <w:u w:val="single"/>
              </w:rPr>
            </w:pPr>
            <w:r>
              <w:rPr>
                <w:rFonts w:hint="eastAsia" w:ascii="方正仿宋简体" w:hAnsi="方正小标宋简体" w:eastAsia="方正仿宋简体" w:cs="方正小标宋简体"/>
                <w:sz w:val="30"/>
                <w:szCs w:val="30"/>
                <w:u w:val="single"/>
              </w:rPr>
              <w:t xml:space="preserve">             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简体" w:hAnsi="方正小标宋简体" w:eastAsia="方正黑体简体" w:cs="方正小标宋简体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简体" w:hAnsi="方正小标宋简体" w:eastAsia="方正黑体简体" w:cs="方正小标宋简体"/>
                <w:sz w:val="30"/>
                <w:szCs w:val="30"/>
              </w:rPr>
            </w:pPr>
            <w:r>
              <w:rPr>
                <w:rFonts w:hint="eastAsia" w:ascii="方正黑体简体" w:hAnsi="方正小标宋简体" w:eastAsia="方正黑体简体" w:cs="方正小标宋简体"/>
                <w:sz w:val="30"/>
                <w:szCs w:val="30"/>
              </w:rPr>
              <w:t>姓名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简体" w:hAnsi="方正小标宋简体" w:eastAsia="方正黑体简体" w:cs="方正小标宋简体"/>
                <w:sz w:val="30"/>
                <w:szCs w:val="30"/>
              </w:rPr>
            </w:pPr>
            <w:r>
              <w:rPr>
                <w:rFonts w:hint="eastAsia" w:ascii="方正黑体简体" w:hAnsi="方正小标宋简体" w:eastAsia="方正黑体简体" w:cs="方正小标宋简体"/>
                <w:sz w:val="30"/>
                <w:szCs w:val="30"/>
              </w:rPr>
              <w:t>职务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简体" w:hAnsi="方正小标宋简体" w:eastAsia="方正黑体简体" w:cs="方正小标宋简体"/>
                <w:sz w:val="30"/>
                <w:szCs w:val="30"/>
              </w:rPr>
            </w:pPr>
            <w:r>
              <w:rPr>
                <w:rFonts w:hint="eastAsia" w:ascii="方正黑体简体" w:hAnsi="方正小标宋简体" w:eastAsia="方正黑体简体" w:cs="方正小标宋简体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简体" w:hAnsi="方正小标宋简体" w:eastAsia="方正黑体简体" w:cs="方正小标宋简体"/>
                <w:sz w:val="28"/>
                <w:szCs w:val="28"/>
              </w:rPr>
            </w:pPr>
            <w:r>
              <w:rPr>
                <w:rFonts w:hint="eastAsia" w:ascii="方正黑体简体" w:hAnsi="方正小标宋简体" w:eastAsia="方正黑体简体" w:cs="方正小标宋简体"/>
                <w:sz w:val="28"/>
                <w:szCs w:val="28"/>
              </w:rPr>
              <w:t>团县委分管领导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简体" w:hAnsi="方正小标宋简体" w:eastAsia="方正黑体简体" w:cs="方正小标宋简体"/>
                <w:sz w:val="28"/>
                <w:szCs w:val="28"/>
              </w:rPr>
            </w:pPr>
            <w:r>
              <w:rPr>
                <w:rFonts w:hint="eastAsia" w:ascii="方正黑体简体" w:hAnsi="方正小标宋简体" w:eastAsia="方正黑体简体" w:cs="方正小标宋简体"/>
                <w:sz w:val="28"/>
                <w:szCs w:val="28"/>
              </w:rPr>
              <w:t>团县委专职联络人员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9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简体" w:hAnsi="方正小标宋简体" w:eastAsia="方正黑体简体" w:cs="方正小标宋简体"/>
                <w:sz w:val="28"/>
                <w:szCs w:val="28"/>
              </w:rPr>
            </w:pPr>
            <w:r>
              <w:rPr>
                <w:rFonts w:hint="eastAsia" w:ascii="方正黑体简体" w:hAnsi="方正小标宋简体" w:eastAsia="方正黑体简体" w:cs="方正小标宋简体"/>
                <w:sz w:val="28"/>
                <w:szCs w:val="28"/>
              </w:rPr>
              <w:t>贫困村镇团委负责人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43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121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040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43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121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040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43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121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040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43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121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040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43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121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040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43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121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040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943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121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  <w:tc>
          <w:tcPr>
            <w:tcW w:w="2040" w:type="dxa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522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方正仿宋简体" w:hAnsi="方正小标宋简体" w:eastAsia="方正仿宋简体" w:cs="方正小标宋简体"/>
                <w:sz w:val="28"/>
                <w:szCs w:val="28"/>
              </w:rPr>
            </w:pPr>
            <w:r>
              <w:rPr>
                <w:rFonts w:hint="eastAsia" w:ascii="方正仿宋简体" w:hAnsi="方正小标宋简体" w:eastAsia="方正仿宋简体" w:cs="方正小标宋简体"/>
                <w:sz w:val="28"/>
                <w:szCs w:val="28"/>
              </w:rPr>
              <w:t>注:镇级团委负责人只统计有贫困村的镇。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</w:pPr>
    </w:p>
    <w:p>
      <w:pPr>
        <w:jc w:val="left"/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</w:pPr>
    </w:p>
    <w:p>
      <w:pPr>
        <w:jc w:val="left"/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贫困村情况收集表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贫困户数</w:t>
            </w:r>
          </w:p>
        </w:tc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贫困青年人数</w:t>
            </w:r>
          </w:p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(45周岁以下)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驻村干部</w:t>
            </w:r>
          </w:p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（姓名）</w:t>
            </w:r>
          </w:p>
        </w:tc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驻村干部</w:t>
            </w:r>
          </w:p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（联系方式）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农科专家</w:t>
            </w:r>
          </w:p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（姓名）</w:t>
            </w:r>
          </w:p>
        </w:tc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农科专家</w:t>
            </w:r>
          </w:p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（联系方式）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当地特色产业</w:t>
            </w:r>
          </w:p>
        </w:tc>
        <w:tc>
          <w:tcPr>
            <w:tcW w:w="6392" w:type="dxa"/>
            <w:gridSpan w:val="3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tabs>
                <w:tab w:val="left" w:pos="4948"/>
              </w:tabs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贫困村优秀青年人才</w:t>
            </w:r>
          </w:p>
          <w:p>
            <w:pPr>
              <w:tabs>
                <w:tab w:val="left" w:pos="4948"/>
              </w:tabs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（备注：指具备较强学习能力，并热心带动贫困户创业就业的优秀青年）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姓名</w:t>
            </w:r>
          </w:p>
        </w:tc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联系方式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工作情况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楷体简体" w:hAnsi="方正楷体简体" w:eastAsia="方正楷体简体" w:cs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本地优秀企业、合作社</w:t>
            </w:r>
          </w:p>
          <w:p>
            <w:pPr>
              <w:spacing w:line="580" w:lineRule="exact"/>
              <w:jc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（备注：指已经吸纳、带动贫困户就业生产的企业、合作社）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lang w:bidi="ar"/>
              </w:rPr>
              <w:t>所属行业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lang w:bidi="ar"/>
              </w:rPr>
              <w:t>与贫困村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lang w:bidi="ar"/>
              </w:rPr>
              <w:t>资源对接情况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lang w:bidi="ar"/>
              </w:rPr>
              <w:t>企业负责人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lang w:bidi="ar"/>
              </w:rPr>
              <w:t>姓名/联系方式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楷体简体" w:hAnsi="方正楷体简体" w:eastAsia="方正楷体简体" w:cs="方正楷体简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ind w:right="880"/>
        <w:rPr>
          <w:rFonts w:hint="eastAsia" w:ascii="Times New Roman" w:hAnsi="Times New Roman" w:eastAsia="方正仿宋简体" w:cs="Times New Roman"/>
        </w:rPr>
      </w:pPr>
    </w:p>
    <w:p>
      <w:pPr>
        <w:widowControl/>
        <w:shd w:val="clear" w:color="auto" w:fill="FFFFFF"/>
        <w:spacing w:line="450" w:lineRule="atLeast"/>
        <w:ind w:right="880"/>
        <w:rPr>
          <w:rFonts w:hint="eastAsia" w:ascii="Times New Roman" w:hAnsi="Times New Roman" w:eastAsia="方正仿宋简体" w:cs="Times New Roman"/>
        </w:rPr>
      </w:pPr>
    </w:p>
    <w:p>
      <w:pPr>
        <w:widowControl/>
        <w:jc w:val="left"/>
        <w:rPr>
          <w:rFonts w:hint="eastAsia"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</w:rPr>
        <w:br w:type="page"/>
      </w:r>
    </w:p>
    <w:p>
      <w:pPr>
        <w:widowControl/>
        <w:jc w:val="left"/>
        <w:rPr>
          <w:rFonts w:ascii="Times New Roman" w:hAnsi="Times New Roman" w:eastAsia="方正仿宋简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附件3：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“领头雁”农村青年人才培育计划信息收集表</w:t>
      </w:r>
    </w:p>
    <w:tbl>
      <w:tblPr>
        <w:tblStyle w:val="1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40"/>
        <w:gridCol w:w="1399"/>
        <w:gridCol w:w="1306"/>
        <w:gridCol w:w="1843"/>
        <w:gridCol w:w="1551"/>
        <w:gridCol w:w="2042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74" w:type="dxa"/>
            <w:gridSpan w:val="8"/>
          </w:tcPr>
          <w:p>
            <w:pPr>
              <w:widowControl/>
              <w:shd w:val="clear" w:color="auto" w:fill="FFFFFF"/>
              <w:spacing w:line="450" w:lineRule="atLeas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填报单位：       （县/区）团委                                  填报时间：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42" w:type="dxa"/>
            <w:vAlign w:val="center"/>
          </w:tcPr>
          <w:p>
            <w:pPr>
              <w:widowControl/>
              <w:shd w:val="clear" w:color="auto" w:fill="FFFFFF"/>
              <w:spacing w:line="380" w:lineRule="exact"/>
              <w:jc w:val="center"/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  <w:t>乡镇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hd w:val="clear" w:color="auto" w:fill="FFFFFF"/>
              <w:spacing w:line="380" w:lineRule="exact"/>
              <w:ind w:left="-166" w:leftChars="-79" w:right="-36" w:rightChars="-17"/>
              <w:jc w:val="center"/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  <w:t>镇团干</w:t>
            </w:r>
          </w:p>
          <w:p>
            <w:pPr>
              <w:widowControl/>
              <w:shd w:val="clear" w:color="auto" w:fill="FFFFFF"/>
              <w:spacing w:line="380" w:lineRule="exact"/>
              <w:ind w:left="-166" w:leftChars="-79" w:right="-36" w:rightChars="-17"/>
              <w:jc w:val="center"/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  <w:t>姓名/联系方式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hd w:val="clear" w:color="auto" w:fill="FFFFFF"/>
              <w:spacing w:line="380" w:lineRule="exact"/>
              <w:ind w:right="-55"/>
              <w:jc w:val="center"/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  <w:t>贫困村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hd w:val="clear" w:color="auto" w:fill="FFFFFF"/>
              <w:spacing w:line="380" w:lineRule="exact"/>
              <w:ind w:left="-19" w:leftChars="-9" w:right="-25"/>
              <w:jc w:val="center"/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  <w:t>贫困户数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hd w:val="clear" w:color="auto" w:fill="FFFFFF"/>
              <w:tabs>
                <w:tab w:val="left" w:pos="1627"/>
              </w:tabs>
              <w:spacing w:line="380" w:lineRule="exact"/>
              <w:ind w:right="117"/>
              <w:jc w:val="center"/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  <w:t>优秀青年</w:t>
            </w:r>
          </w:p>
          <w:p>
            <w:pPr>
              <w:widowControl/>
              <w:shd w:val="clear" w:color="auto" w:fill="FFFFFF"/>
              <w:tabs>
                <w:tab w:val="left" w:pos="1627"/>
              </w:tabs>
              <w:spacing w:line="380" w:lineRule="exact"/>
              <w:ind w:right="117"/>
              <w:jc w:val="center"/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  <w:t>人才数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hd w:val="clear" w:color="auto" w:fill="FFFFFF"/>
              <w:spacing w:line="380" w:lineRule="exact"/>
              <w:ind w:right="-33"/>
              <w:jc w:val="center"/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  <w:t>优秀</w:t>
            </w:r>
          </w:p>
          <w:p>
            <w:pPr>
              <w:widowControl/>
              <w:shd w:val="clear" w:color="auto" w:fill="FFFFFF"/>
              <w:spacing w:line="380" w:lineRule="exact"/>
              <w:ind w:right="-33"/>
              <w:jc w:val="center"/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  <w:t>企业数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hd w:val="clear" w:color="auto" w:fill="FFFFFF"/>
              <w:spacing w:line="380" w:lineRule="exact"/>
              <w:ind w:left="-42" w:leftChars="-20" w:right="-117"/>
              <w:jc w:val="center"/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  <w:t>带动贫困青年</w:t>
            </w:r>
          </w:p>
          <w:p>
            <w:pPr>
              <w:widowControl/>
              <w:shd w:val="clear" w:color="auto" w:fill="FFFFFF"/>
              <w:spacing w:line="380" w:lineRule="exact"/>
              <w:ind w:left="-42" w:leftChars="-20" w:right="-117"/>
              <w:jc w:val="center"/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  <w:t>创业就业人数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shd w:val="clear" w:color="auto" w:fill="FFFFFF"/>
              <w:tabs>
                <w:tab w:val="left" w:pos="2027"/>
              </w:tabs>
              <w:spacing w:line="380" w:lineRule="exact"/>
              <w:ind w:right="66"/>
              <w:jc w:val="center"/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方正黑体简体" w:hAnsi="Times New Roman" w:eastAsia="方正黑体简体" w:cs="Times New Roman"/>
                <w:sz w:val="28"/>
                <w:szCs w:val="28"/>
              </w:rPr>
              <w:t>乡镇是否举办“致富"主题宣讲会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restart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340" w:type="dxa"/>
            <w:vMerge w:val="restart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99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06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843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551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042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451" w:type="dxa"/>
            <w:vMerge w:val="restart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5" w:hRule="atLeast"/>
        </w:trPr>
        <w:tc>
          <w:tcPr>
            <w:tcW w:w="1242" w:type="dxa"/>
            <w:vMerge w:val="continue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340" w:type="dxa"/>
            <w:vMerge w:val="continue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99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06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843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551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042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451" w:type="dxa"/>
            <w:vMerge w:val="continue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2" w:type="dxa"/>
            <w:vMerge w:val="continue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340" w:type="dxa"/>
            <w:vMerge w:val="continue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99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06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843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551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042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451" w:type="dxa"/>
            <w:vMerge w:val="continue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2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340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99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06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843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551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042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451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2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340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99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06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843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551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042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451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2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340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99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06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843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551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042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451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2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340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99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06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843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551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042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451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1242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340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99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06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843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551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042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451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2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340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99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306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843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1551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042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  <w:tc>
          <w:tcPr>
            <w:tcW w:w="2451" w:type="dxa"/>
          </w:tcPr>
          <w:p>
            <w:pPr>
              <w:widowControl/>
              <w:shd w:val="clear" w:color="auto" w:fill="FFFFFF"/>
              <w:spacing w:line="450" w:lineRule="atLeast"/>
              <w:ind w:right="880"/>
              <w:rPr>
                <w:rFonts w:ascii="Times New Roman" w:hAnsi="Times New Roman" w:eastAsia="方正仿宋简体" w:cs="Times New Roman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ind w:right="880"/>
        <w:rPr>
          <w:rFonts w:ascii="Times New Roman" w:hAnsi="Times New Roman" w:eastAsia="方正仿宋简体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8197096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2F"/>
    <w:rsid w:val="001E0D97"/>
    <w:rsid w:val="001F354B"/>
    <w:rsid w:val="0041605D"/>
    <w:rsid w:val="00573BE3"/>
    <w:rsid w:val="00607F93"/>
    <w:rsid w:val="009F4D37"/>
    <w:rsid w:val="00A91E69"/>
    <w:rsid w:val="00AA012F"/>
    <w:rsid w:val="00AA61D5"/>
    <w:rsid w:val="00D2108B"/>
    <w:rsid w:val="00E109AB"/>
    <w:rsid w:val="00EB2846"/>
    <w:rsid w:val="00EC6BCD"/>
    <w:rsid w:val="00F1252F"/>
    <w:rsid w:val="3AB35D9B"/>
    <w:rsid w:val="490A4C21"/>
    <w:rsid w:val="4E8937AF"/>
    <w:rsid w:val="54F20898"/>
    <w:rsid w:val="61215BE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uiPriority w:val="0"/>
    <w:pPr>
      <w:ind w:left="100" w:leftChars="2500"/>
    </w:pPr>
  </w:style>
  <w:style w:type="paragraph" w:styleId="3">
    <w:name w:val="Balloon Text"/>
    <w:basedOn w:val="1"/>
    <w:link w:val="20"/>
    <w:uiPriority w:val="0"/>
    <w:rPr>
      <w:sz w:val="18"/>
      <w:szCs w:val="18"/>
    </w:rPr>
  </w:style>
  <w:style w:type="paragraph" w:styleId="4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>
      <w:u w:val="single"/>
    </w:rPr>
  </w:style>
  <w:style w:type="character" w:styleId="10">
    <w:name w:val="Hyperlink"/>
    <w:basedOn w:val="6"/>
    <w:uiPriority w:val="0"/>
    <w:rPr>
      <w:color w:val="333333"/>
      <w:u w:val="none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td2"/>
    <w:basedOn w:val="6"/>
    <w:qFormat/>
    <w:uiPriority w:val="0"/>
  </w:style>
  <w:style w:type="character" w:customStyle="1" w:styleId="14">
    <w:name w:val="td4"/>
    <w:basedOn w:val="6"/>
    <w:qFormat/>
    <w:uiPriority w:val="0"/>
  </w:style>
  <w:style w:type="character" w:customStyle="1" w:styleId="15">
    <w:name w:val="td1"/>
    <w:basedOn w:val="6"/>
    <w:qFormat/>
    <w:uiPriority w:val="0"/>
  </w:style>
  <w:style w:type="character" w:customStyle="1" w:styleId="16">
    <w:name w:val="td3"/>
    <w:basedOn w:val="6"/>
    <w:qFormat/>
    <w:uiPriority w:val="0"/>
  </w:style>
  <w:style w:type="character" w:customStyle="1" w:styleId="17">
    <w:name w:val="页眉 Char"/>
    <w:basedOn w:val="6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Char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框文本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Adminis</Company>
  <Pages>5</Pages>
  <Words>203</Words>
  <Characters>1158</Characters>
  <Lines>9</Lines>
  <Paragraphs>2</Paragraphs>
  <TotalTime>0</TotalTime>
  <ScaleCrop>false</ScaleCrop>
  <LinksUpToDate>false</LinksUpToDate>
  <CharactersWithSpaces>1359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2016-09-13T07:32:57Z</cp:lastPrinted>
  <dcterms:modified xsi:type="dcterms:W3CDTF">2016-09-13T07:33:38Z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