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EF" w:rsidRDefault="00B322EF" w:rsidP="00B322EF">
      <w:pPr>
        <w:spacing w:line="700" w:lineRule="exact"/>
        <w:jc w:val="center"/>
        <w:rPr>
          <w:rFonts w:ascii="仿宋_GB2312" w:eastAsia="仿宋_GB2312"/>
          <w:sz w:val="32"/>
          <w:szCs w:val="32"/>
        </w:rPr>
      </w:pPr>
    </w:p>
    <w:p w:rsidR="00B322EF" w:rsidRDefault="00B322EF" w:rsidP="00B322EF">
      <w:pPr>
        <w:spacing w:line="700" w:lineRule="exact"/>
        <w:jc w:val="center"/>
        <w:rPr>
          <w:rFonts w:ascii="仿宋_GB2312" w:eastAsia="仿宋_GB2312"/>
          <w:sz w:val="32"/>
          <w:szCs w:val="32"/>
        </w:rPr>
      </w:pPr>
      <w:r>
        <w:rPr>
          <w:rFonts w:ascii="仿宋_GB2312" w:eastAsia="仿宋_GB2312"/>
          <w:sz w:val="32"/>
          <w:szCs w:val="32"/>
        </w:rPr>
        <w:t xml:space="preserve">                          </w:t>
      </w:r>
    </w:p>
    <w:p w:rsidR="00B322EF" w:rsidRDefault="00B322EF" w:rsidP="00B322EF">
      <w:pPr>
        <w:spacing w:line="700" w:lineRule="exact"/>
        <w:jc w:val="center"/>
        <w:rPr>
          <w:rFonts w:ascii="仿宋_GB2312" w:eastAsia="仿宋_GB2312"/>
          <w:sz w:val="32"/>
          <w:szCs w:val="32"/>
        </w:rPr>
      </w:pPr>
    </w:p>
    <w:p w:rsidR="00B322EF" w:rsidRDefault="00B322EF" w:rsidP="00B322EF">
      <w:pPr>
        <w:spacing w:line="700" w:lineRule="exact"/>
        <w:jc w:val="center"/>
        <w:rPr>
          <w:rFonts w:ascii="仿宋_GB2312" w:eastAsia="仿宋_GB2312"/>
          <w:sz w:val="32"/>
          <w:szCs w:val="32"/>
        </w:rPr>
      </w:pPr>
      <w:r>
        <w:rPr>
          <w:rFonts w:ascii="仿宋_GB2312" w:eastAsia="仿宋_GB2312"/>
          <w:sz w:val="32"/>
          <w:szCs w:val="32"/>
        </w:rPr>
        <w:t xml:space="preserve">                          </w:t>
      </w:r>
    </w:p>
    <w:p w:rsidR="00B322EF" w:rsidRDefault="00B322EF" w:rsidP="00B322EF">
      <w:pPr>
        <w:spacing w:line="700" w:lineRule="exact"/>
        <w:jc w:val="center"/>
        <w:rPr>
          <w:rFonts w:eastAsia="方正仿宋简体"/>
          <w:sz w:val="32"/>
          <w:szCs w:val="32"/>
        </w:rPr>
      </w:pPr>
      <w:proofErr w:type="gramStart"/>
      <w:r>
        <w:rPr>
          <w:rFonts w:eastAsia="方正仿宋简体"/>
          <w:sz w:val="32"/>
          <w:szCs w:val="32"/>
        </w:rPr>
        <w:t>团梅市〔</w:t>
      </w:r>
      <w:r>
        <w:rPr>
          <w:rFonts w:eastAsia="方正仿宋简体" w:hint="eastAsia"/>
          <w:sz w:val="32"/>
          <w:szCs w:val="32"/>
        </w:rPr>
        <w:t>2017</w:t>
      </w:r>
      <w:r>
        <w:rPr>
          <w:rFonts w:eastAsia="方正仿宋简体"/>
          <w:sz w:val="32"/>
          <w:szCs w:val="32"/>
        </w:rPr>
        <w:t>〕</w:t>
      </w:r>
      <w:proofErr w:type="gramEnd"/>
      <w:r>
        <w:rPr>
          <w:rFonts w:eastAsia="方正仿宋简体" w:hint="eastAsia"/>
          <w:sz w:val="32"/>
          <w:szCs w:val="32"/>
        </w:rPr>
        <w:t>21</w:t>
      </w:r>
      <w:r>
        <w:rPr>
          <w:rFonts w:eastAsia="方正仿宋简体"/>
          <w:sz w:val="32"/>
          <w:szCs w:val="32"/>
        </w:rPr>
        <w:t>号</w:t>
      </w:r>
    </w:p>
    <w:p w:rsidR="00B322EF" w:rsidRDefault="00B322EF" w:rsidP="00B322EF">
      <w:pPr>
        <w:spacing w:line="700" w:lineRule="exact"/>
        <w:jc w:val="center"/>
        <w:rPr>
          <w:rFonts w:ascii="仿宋_GB2312" w:eastAsia="仿宋_GB2312"/>
          <w:sz w:val="32"/>
          <w:szCs w:val="32"/>
        </w:rPr>
      </w:pPr>
      <w:r>
        <w:rPr>
          <w:rFonts w:ascii="仿宋_GB2312" w:eastAsia="仿宋_GB2312"/>
          <w:sz w:val="32"/>
          <w:szCs w:val="32"/>
        </w:rPr>
        <w:t xml:space="preserve">                           </w:t>
      </w:r>
    </w:p>
    <w:p w:rsidR="0005489D" w:rsidRPr="00620ED9" w:rsidRDefault="004F52AF" w:rsidP="004F52AF">
      <w:pPr>
        <w:jc w:val="center"/>
        <w:rPr>
          <w:rFonts w:ascii="方正小标宋简体" w:eastAsia="方正小标宋简体"/>
          <w:sz w:val="44"/>
          <w:szCs w:val="44"/>
        </w:rPr>
      </w:pPr>
      <w:r w:rsidRPr="00620ED9">
        <w:rPr>
          <w:rFonts w:ascii="方正小标宋简体" w:eastAsia="方正小标宋简体" w:hint="eastAsia"/>
          <w:sz w:val="44"/>
          <w:szCs w:val="44"/>
        </w:rPr>
        <w:t>关于转发《关于做好第二批银行业金融机构优秀青年干部赴县级团委挂职的总结工作及推荐选拔第三批优秀青年干部参加挂职工作的通知》的通知</w:t>
      </w:r>
    </w:p>
    <w:p w:rsidR="00D96069" w:rsidRDefault="00D96069"/>
    <w:p w:rsidR="00D96069" w:rsidRPr="00620ED9" w:rsidRDefault="00D96069" w:rsidP="00620ED9">
      <w:pPr>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各县（市、区）团委：</w:t>
      </w:r>
    </w:p>
    <w:p w:rsidR="00D96069" w:rsidRPr="00620ED9" w:rsidRDefault="00D96069" w:rsidP="00620ED9">
      <w:pPr>
        <w:ind w:firstLineChars="200" w:firstLine="640"/>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现将团省委《关于做好第二批银行业金融机构优秀青年干部赴县级团委挂职的总结工作及推荐选拔第三批优秀青年干部参加挂职工作的通知》</w:t>
      </w:r>
      <w:proofErr w:type="gramStart"/>
      <w:r w:rsidRPr="00620ED9">
        <w:rPr>
          <w:rFonts w:ascii="Times New Roman" w:eastAsia="方正仿宋简体" w:hAnsi="Times New Roman" w:cs="Times New Roman"/>
          <w:sz w:val="32"/>
          <w:szCs w:val="32"/>
        </w:rPr>
        <w:t>团粤联</w:t>
      </w:r>
      <w:proofErr w:type="gramEnd"/>
      <w:r w:rsidRPr="00620ED9">
        <w:rPr>
          <w:rFonts w:ascii="Times New Roman" w:eastAsia="方正仿宋简体" w:hAnsi="Times New Roman" w:cs="Times New Roman"/>
          <w:sz w:val="32"/>
          <w:szCs w:val="32"/>
        </w:rPr>
        <w:t>发</w:t>
      </w:r>
      <w:r w:rsidRPr="00620ED9">
        <w:rPr>
          <w:rFonts w:ascii="Times New Roman" w:eastAsia="方正仿宋简体" w:hAnsi="Times New Roman" w:cs="Times New Roman"/>
          <w:sz w:val="32"/>
          <w:szCs w:val="32"/>
        </w:rPr>
        <w:t>[2017]45</w:t>
      </w:r>
      <w:r w:rsidRPr="00620ED9">
        <w:rPr>
          <w:rFonts w:ascii="Times New Roman" w:eastAsia="方正仿宋简体" w:hAnsi="Times New Roman" w:cs="Times New Roman"/>
          <w:sz w:val="32"/>
          <w:szCs w:val="32"/>
        </w:rPr>
        <w:t>号转发给你们，请按要求做好以下工作。</w:t>
      </w:r>
    </w:p>
    <w:p w:rsidR="00D96069" w:rsidRPr="00620ED9" w:rsidRDefault="00D96069" w:rsidP="00620ED9">
      <w:pPr>
        <w:ind w:firstLineChars="200" w:firstLine="640"/>
        <w:rPr>
          <w:rFonts w:ascii="Times New Roman" w:eastAsia="方正仿宋简体" w:hAnsi="Times New Roman" w:cs="Times New Roman"/>
          <w:sz w:val="32"/>
          <w:szCs w:val="32"/>
        </w:rPr>
      </w:pPr>
      <w:r w:rsidRPr="00620ED9">
        <w:rPr>
          <w:rFonts w:ascii="方正黑体简体" w:eastAsia="方正黑体简体" w:hAnsi="Times New Roman" w:cs="Times New Roman" w:hint="eastAsia"/>
          <w:sz w:val="32"/>
          <w:szCs w:val="32"/>
        </w:rPr>
        <w:t>一、提交金融挂职干部工作总结。</w:t>
      </w:r>
      <w:r w:rsidRPr="00620ED9">
        <w:rPr>
          <w:rFonts w:ascii="Times New Roman" w:eastAsia="方正仿宋简体" w:hAnsi="Times New Roman" w:cs="Times New Roman"/>
          <w:sz w:val="32"/>
          <w:szCs w:val="32"/>
        </w:rPr>
        <w:t>重点围绕青年就业创业金融扶持、金融知识宣传、组织</w:t>
      </w:r>
      <w:r w:rsidRPr="00620ED9">
        <w:rPr>
          <w:rFonts w:ascii="Times New Roman" w:eastAsia="方正仿宋简体" w:hAnsi="Times New Roman" w:cs="Times New Roman"/>
          <w:sz w:val="32"/>
          <w:szCs w:val="32"/>
        </w:rPr>
        <w:t>‘</w:t>
      </w:r>
      <w:r w:rsidRPr="00620ED9">
        <w:rPr>
          <w:rFonts w:ascii="Times New Roman" w:eastAsia="方正仿宋简体" w:hAnsi="Times New Roman" w:cs="Times New Roman"/>
          <w:sz w:val="32"/>
          <w:szCs w:val="32"/>
        </w:rPr>
        <w:t>金融知识防诈骗</w:t>
      </w:r>
      <w:r w:rsidRPr="00620ED9">
        <w:rPr>
          <w:rFonts w:ascii="Times New Roman" w:eastAsia="方正仿宋简体" w:hAnsi="Times New Roman" w:cs="Times New Roman"/>
          <w:sz w:val="32"/>
          <w:szCs w:val="32"/>
        </w:rPr>
        <w:t>’</w:t>
      </w:r>
      <w:r w:rsidRPr="00620ED9">
        <w:rPr>
          <w:rFonts w:ascii="Times New Roman" w:eastAsia="方正仿宋简体" w:hAnsi="Times New Roman" w:cs="Times New Roman"/>
          <w:sz w:val="32"/>
          <w:szCs w:val="32"/>
        </w:rPr>
        <w:t>进校园宣传活动、推动</w:t>
      </w:r>
      <w:r w:rsidR="00232DC8" w:rsidRPr="00620ED9">
        <w:rPr>
          <w:rFonts w:ascii="Times New Roman" w:eastAsia="方正仿宋简体" w:hAnsi="Times New Roman" w:cs="Times New Roman"/>
          <w:sz w:val="32"/>
          <w:szCs w:val="32"/>
        </w:rPr>
        <w:t>“</w:t>
      </w:r>
      <w:r w:rsidR="00232DC8" w:rsidRPr="00620ED9">
        <w:rPr>
          <w:rFonts w:ascii="Times New Roman" w:eastAsia="方正仿宋简体" w:hAnsi="Times New Roman" w:cs="Times New Roman"/>
          <w:sz w:val="32"/>
          <w:szCs w:val="32"/>
        </w:rPr>
        <w:t>领头雁</w:t>
      </w:r>
      <w:r w:rsidR="00232DC8" w:rsidRPr="00620ED9">
        <w:rPr>
          <w:rFonts w:ascii="Times New Roman" w:eastAsia="方正仿宋简体" w:hAnsi="Times New Roman" w:cs="Times New Roman"/>
          <w:sz w:val="32"/>
          <w:szCs w:val="32"/>
        </w:rPr>
        <w:t>”</w:t>
      </w:r>
      <w:r w:rsidRPr="00620ED9">
        <w:rPr>
          <w:rFonts w:ascii="Times New Roman" w:eastAsia="方正仿宋简体" w:hAnsi="Times New Roman" w:cs="Times New Roman"/>
          <w:sz w:val="32"/>
          <w:szCs w:val="32"/>
        </w:rPr>
        <w:t>农村</w:t>
      </w:r>
      <w:r w:rsidR="00232DC8" w:rsidRPr="00620ED9">
        <w:rPr>
          <w:rFonts w:ascii="Times New Roman" w:eastAsia="方正仿宋简体" w:hAnsi="Times New Roman" w:cs="Times New Roman"/>
          <w:sz w:val="32"/>
          <w:szCs w:val="32"/>
        </w:rPr>
        <w:t>青年优秀人才培育</w:t>
      </w:r>
      <w:r w:rsidRPr="00620ED9">
        <w:rPr>
          <w:rFonts w:ascii="Times New Roman" w:eastAsia="方正仿宋简体" w:hAnsi="Times New Roman" w:cs="Times New Roman"/>
          <w:sz w:val="32"/>
          <w:szCs w:val="32"/>
        </w:rPr>
        <w:t>工作等方面的工作情况</w:t>
      </w:r>
      <w:r w:rsidR="00D17A01">
        <w:rPr>
          <w:rFonts w:ascii="Times New Roman" w:eastAsia="方正仿宋简体" w:hAnsi="Times New Roman" w:cs="Times New Roman" w:hint="eastAsia"/>
          <w:sz w:val="32"/>
          <w:szCs w:val="32"/>
        </w:rPr>
        <w:t>，</w:t>
      </w:r>
      <w:r w:rsidR="00D17A01" w:rsidRPr="00620ED9">
        <w:rPr>
          <w:rFonts w:ascii="Times New Roman" w:eastAsia="方正仿宋简体" w:hAnsi="Times New Roman" w:cs="Times New Roman"/>
          <w:sz w:val="32"/>
          <w:szCs w:val="32"/>
        </w:rPr>
        <w:t>总结不超过</w:t>
      </w:r>
      <w:r w:rsidR="00D17A01" w:rsidRPr="00620ED9">
        <w:rPr>
          <w:rFonts w:ascii="Times New Roman" w:eastAsia="方正仿宋简体" w:hAnsi="Times New Roman" w:cs="Times New Roman"/>
          <w:sz w:val="32"/>
          <w:szCs w:val="32"/>
        </w:rPr>
        <w:t>2000</w:t>
      </w:r>
      <w:r w:rsidR="00D17A01" w:rsidRPr="00620ED9">
        <w:rPr>
          <w:rFonts w:ascii="Times New Roman" w:eastAsia="方正仿宋简体" w:hAnsi="Times New Roman" w:cs="Times New Roman"/>
          <w:sz w:val="32"/>
          <w:szCs w:val="32"/>
        </w:rPr>
        <w:t>字</w:t>
      </w:r>
      <w:r w:rsidRPr="00620ED9">
        <w:rPr>
          <w:rFonts w:ascii="Times New Roman" w:eastAsia="方正仿宋简体" w:hAnsi="Times New Roman" w:cs="Times New Roman"/>
          <w:sz w:val="32"/>
          <w:szCs w:val="32"/>
        </w:rPr>
        <w:t>。</w:t>
      </w:r>
      <w:r w:rsidR="00D17A01">
        <w:rPr>
          <w:rFonts w:ascii="Times New Roman" w:eastAsia="方正仿宋简体" w:hAnsi="Times New Roman" w:cs="Times New Roman" w:hint="eastAsia"/>
          <w:sz w:val="32"/>
          <w:szCs w:val="32"/>
        </w:rPr>
        <w:t>并填写《</w:t>
      </w:r>
      <w:r w:rsidR="00D17A01" w:rsidRPr="00D17A01">
        <w:rPr>
          <w:rFonts w:ascii="Times New Roman" w:eastAsia="方正仿宋简体" w:hAnsi="Times New Roman" w:cs="Times New Roman" w:hint="eastAsia"/>
          <w:sz w:val="32"/>
          <w:szCs w:val="32"/>
        </w:rPr>
        <w:t>2016-2017</w:t>
      </w:r>
      <w:r w:rsidR="00D17A01" w:rsidRPr="00D17A01">
        <w:rPr>
          <w:rFonts w:ascii="Times New Roman" w:eastAsia="方正仿宋简体" w:hAnsi="Times New Roman" w:cs="Times New Roman" w:hint="eastAsia"/>
          <w:sz w:val="32"/>
          <w:szCs w:val="32"/>
        </w:rPr>
        <w:t>年度</w:t>
      </w:r>
      <w:r w:rsidR="00D17A01" w:rsidRPr="00D17A01">
        <w:rPr>
          <w:rFonts w:ascii="Times New Roman" w:eastAsia="方正仿宋简体" w:hAnsi="Times New Roman" w:cs="Times New Roman" w:hint="eastAsia"/>
          <w:sz w:val="32"/>
          <w:szCs w:val="32"/>
        </w:rPr>
        <w:lastRenderedPageBreak/>
        <w:t>“银行业金融机构优秀青年干部赴县级团委挂职”工作统计表</w:t>
      </w:r>
      <w:r w:rsidR="00D17A01">
        <w:rPr>
          <w:rFonts w:ascii="Times New Roman" w:eastAsia="方正仿宋简体" w:hAnsi="Times New Roman" w:cs="Times New Roman" w:hint="eastAsia"/>
          <w:sz w:val="32"/>
          <w:szCs w:val="32"/>
        </w:rPr>
        <w:t>》，统一</w:t>
      </w:r>
      <w:r w:rsidRPr="00620ED9">
        <w:rPr>
          <w:rFonts w:ascii="Times New Roman" w:eastAsia="方正仿宋简体" w:hAnsi="Times New Roman" w:cs="Times New Roman"/>
          <w:sz w:val="32"/>
          <w:szCs w:val="32"/>
        </w:rPr>
        <w:t>于</w:t>
      </w:r>
      <w:r w:rsidRPr="00620ED9">
        <w:rPr>
          <w:rFonts w:ascii="Times New Roman" w:eastAsia="方正仿宋简体" w:hAnsi="Times New Roman" w:cs="Times New Roman"/>
          <w:sz w:val="32"/>
          <w:szCs w:val="32"/>
        </w:rPr>
        <w:t>8</w:t>
      </w:r>
      <w:r w:rsidRPr="00620ED9">
        <w:rPr>
          <w:rFonts w:ascii="Times New Roman" w:eastAsia="方正仿宋简体" w:hAnsi="Times New Roman" w:cs="Times New Roman"/>
          <w:sz w:val="32"/>
          <w:szCs w:val="32"/>
        </w:rPr>
        <w:t>月</w:t>
      </w:r>
      <w:r w:rsidR="00D17A01">
        <w:rPr>
          <w:rFonts w:ascii="Times New Roman" w:eastAsia="方正仿宋简体" w:hAnsi="Times New Roman" w:cs="Times New Roman" w:hint="eastAsia"/>
          <w:sz w:val="32"/>
          <w:szCs w:val="32"/>
        </w:rPr>
        <w:t>11</w:t>
      </w:r>
      <w:r w:rsidRPr="00620ED9">
        <w:rPr>
          <w:rFonts w:ascii="Times New Roman" w:eastAsia="方正仿宋简体" w:hAnsi="Times New Roman" w:cs="Times New Roman"/>
          <w:sz w:val="32"/>
          <w:szCs w:val="32"/>
        </w:rPr>
        <w:t>日前报团市委城乡部邮箱。</w:t>
      </w:r>
    </w:p>
    <w:p w:rsidR="00D96069" w:rsidRPr="00620ED9" w:rsidRDefault="00D96069" w:rsidP="00620ED9">
      <w:pPr>
        <w:ind w:firstLineChars="200" w:firstLine="640"/>
        <w:rPr>
          <w:rFonts w:ascii="Times New Roman" w:eastAsia="方正仿宋简体" w:hAnsi="Times New Roman" w:cs="Times New Roman"/>
          <w:sz w:val="32"/>
          <w:szCs w:val="32"/>
        </w:rPr>
      </w:pPr>
      <w:r w:rsidRPr="00620ED9">
        <w:rPr>
          <w:rFonts w:ascii="方正黑体简体" w:eastAsia="方正黑体简体" w:hAnsi="Times New Roman" w:cs="Times New Roman" w:hint="eastAsia"/>
          <w:sz w:val="32"/>
          <w:szCs w:val="32"/>
        </w:rPr>
        <w:t>二、</w:t>
      </w:r>
      <w:r w:rsidR="00D17A01">
        <w:rPr>
          <w:rFonts w:ascii="方正黑体简体" w:eastAsia="方正黑体简体" w:hAnsi="Times New Roman" w:cs="Times New Roman" w:hint="eastAsia"/>
          <w:sz w:val="32"/>
          <w:szCs w:val="32"/>
        </w:rPr>
        <w:t>对挂职干部工作做出鉴定。</w:t>
      </w:r>
      <w:r w:rsidRPr="00D17A01">
        <w:rPr>
          <w:rFonts w:ascii="Times New Roman" w:eastAsia="方正仿宋简体" w:hAnsi="Times New Roman" w:cs="Times New Roman" w:hint="eastAsia"/>
          <w:sz w:val="32"/>
          <w:szCs w:val="32"/>
        </w:rPr>
        <w:t>金融挂职干部</w:t>
      </w:r>
      <w:r w:rsidR="00D17A01">
        <w:rPr>
          <w:rFonts w:ascii="Times New Roman" w:eastAsia="方正仿宋简体" w:hAnsi="Times New Roman" w:cs="Times New Roman" w:hint="eastAsia"/>
          <w:sz w:val="32"/>
          <w:szCs w:val="32"/>
        </w:rPr>
        <w:t>根据工作实际，</w:t>
      </w:r>
      <w:r w:rsidRPr="00D17A01">
        <w:rPr>
          <w:rFonts w:ascii="Times New Roman" w:eastAsia="方正仿宋简体" w:hAnsi="Times New Roman" w:cs="Times New Roman" w:hint="eastAsia"/>
          <w:sz w:val="32"/>
          <w:szCs w:val="32"/>
        </w:rPr>
        <w:t>填写《金融干部挂职锻炼考核鉴定表》</w:t>
      </w:r>
      <w:r w:rsidR="00D17A01">
        <w:rPr>
          <w:rFonts w:ascii="Times New Roman" w:eastAsia="方正仿宋简体" w:hAnsi="Times New Roman" w:cs="Times New Roman" w:hint="eastAsia"/>
          <w:sz w:val="32"/>
          <w:szCs w:val="32"/>
        </w:rPr>
        <w:t>。</w:t>
      </w:r>
      <w:r w:rsidRPr="00620ED9">
        <w:rPr>
          <w:rFonts w:ascii="Times New Roman" w:eastAsia="方正仿宋简体" w:hAnsi="Times New Roman" w:cs="Times New Roman"/>
          <w:sz w:val="32"/>
          <w:szCs w:val="32"/>
        </w:rPr>
        <w:t>各县（市、区）团委</w:t>
      </w:r>
      <w:r w:rsidR="00232DC8" w:rsidRPr="00620ED9">
        <w:rPr>
          <w:rFonts w:ascii="Times New Roman" w:eastAsia="方正仿宋简体" w:hAnsi="Times New Roman" w:cs="Times New Roman"/>
          <w:sz w:val="32"/>
          <w:szCs w:val="32"/>
        </w:rPr>
        <w:t>应尽可能协调县级党委组织部门为挂职干部的工作表现做出全面总结鉴定并加盖公章。如有困难，可由团县委主要负责同志审核并加盖公章，再由团市委按挂职干部工作表现做出鉴定。</w:t>
      </w:r>
    </w:p>
    <w:p w:rsidR="00232DC8" w:rsidRPr="00620ED9" w:rsidRDefault="00232DC8" w:rsidP="00620ED9">
      <w:pPr>
        <w:ind w:firstLineChars="200" w:firstLine="640"/>
        <w:rPr>
          <w:rFonts w:ascii="Times New Roman" w:eastAsia="方正仿宋简体" w:hAnsi="Times New Roman" w:cs="Times New Roman"/>
          <w:sz w:val="32"/>
          <w:szCs w:val="32"/>
        </w:rPr>
      </w:pPr>
      <w:r w:rsidRPr="00620ED9">
        <w:rPr>
          <w:rFonts w:ascii="方正黑体简体" w:eastAsia="方正黑体简体" w:hAnsi="Times New Roman" w:cs="Times New Roman" w:hint="eastAsia"/>
          <w:sz w:val="32"/>
          <w:szCs w:val="32"/>
        </w:rPr>
        <w:t>三、推选工作优秀典型。</w:t>
      </w:r>
      <w:r w:rsidR="004F52AF" w:rsidRPr="00620ED9">
        <w:rPr>
          <w:rFonts w:ascii="Times New Roman" w:eastAsia="方正仿宋简体" w:hAnsi="Times New Roman" w:cs="Times New Roman"/>
          <w:sz w:val="32"/>
          <w:szCs w:val="32"/>
        </w:rPr>
        <w:t>本次梅州市推选省级优秀挂职干部一名、市级优秀挂职干部两名。</w:t>
      </w:r>
      <w:r w:rsidRPr="00620ED9">
        <w:rPr>
          <w:rFonts w:ascii="Times New Roman" w:eastAsia="方正仿宋简体" w:hAnsi="Times New Roman" w:cs="Times New Roman"/>
          <w:sz w:val="32"/>
          <w:szCs w:val="32"/>
        </w:rPr>
        <w:t>各县（市、区）团委</w:t>
      </w:r>
      <w:r w:rsidR="004F52AF" w:rsidRPr="00620ED9">
        <w:rPr>
          <w:rFonts w:ascii="Times New Roman" w:eastAsia="方正仿宋简体" w:hAnsi="Times New Roman" w:cs="Times New Roman"/>
          <w:sz w:val="32"/>
          <w:szCs w:val="32"/>
        </w:rPr>
        <w:t>可</w:t>
      </w:r>
      <w:r w:rsidRPr="00620ED9">
        <w:rPr>
          <w:rFonts w:ascii="Times New Roman" w:eastAsia="方正仿宋简体" w:hAnsi="Times New Roman" w:cs="Times New Roman"/>
          <w:sz w:val="32"/>
          <w:szCs w:val="32"/>
        </w:rPr>
        <w:t>按挂职干部工作情况，</w:t>
      </w:r>
      <w:r w:rsidR="004F52AF" w:rsidRPr="00620ED9">
        <w:rPr>
          <w:rFonts w:ascii="Times New Roman" w:eastAsia="方正仿宋简体" w:hAnsi="Times New Roman" w:cs="Times New Roman"/>
          <w:sz w:val="32"/>
          <w:szCs w:val="32"/>
        </w:rPr>
        <w:t>填写《</w:t>
      </w:r>
      <w:r w:rsidR="004F52AF" w:rsidRPr="00620ED9">
        <w:rPr>
          <w:rFonts w:ascii="Times New Roman" w:eastAsia="方正仿宋简体" w:hAnsi="Times New Roman" w:cs="Times New Roman"/>
          <w:sz w:val="32"/>
          <w:szCs w:val="32"/>
        </w:rPr>
        <w:t>2016</w:t>
      </w:r>
      <w:r w:rsidR="004F52AF" w:rsidRPr="00620ED9">
        <w:rPr>
          <w:rFonts w:ascii="Times New Roman" w:eastAsia="方正仿宋简体" w:hAnsi="Times New Roman" w:cs="Times New Roman"/>
          <w:sz w:val="32"/>
          <w:szCs w:val="32"/>
        </w:rPr>
        <w:t>年优秀金融挂职干部典型申请表》</w:t>
      </w:r>
      <w:r w:rsidRPr="00620ED9">
        <w:rPr>
          <w:rFonts w:ascii="Times New Roman" w:eastAsia="方正仿宋简体" w:hAnsi="Times New Roman" w:cs="Times New Roman"/>
          <w:sz w:val="32"/>
          <w:szCs w:val="32"/>
        </w:rPr>
        <w:t>推荐挂职干部参与优秀典型评选。</w:t>
      </w:r>
    </w:p>
    <w:p w:rsidR="004F52AF" w:rsidRPr="00620ED9" w:rsidRDefault="004F52AF" w:rsidP="00620ED9">
      <w:pPr>
        <w:ind w:firstLineChars="200" w:firstLine="640"/>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联系人：彭祖丰</w:t>
      </w:r>
      <w:r w:rsidRPr="00620ED9">
        <w:rPr>
          <w:rFonts w:ascii="Times New Roman" w:eastAsia="方正仿宋简体" w:hAnsi="Times New Roman" w:cs="Times New Roman"/>
          <w:sz w:val="32"/>
          <w:szCs w:val="32"/>
        </w:rPr>
        <w:t xml:space="preserve"> </w:t>
      </w:r>
      <w:r w:rsidR="00B322EF">
        <w:rPr>
          <w:rFonts w:ascii="Times New Roman" w:eastAsia="方正仿宋简体" w:hAnsi="Times New Roman" w:cs="Times New Roman" w:hint="eastAsia"/>
          <w:sz w:val="32"/>
          <w:szCs w:val="32"/>
        </w:rPr>
        <w:t xml:space="preserve">    </w:t>
      </w:r>
      <w:r w:rsidRPr="00620ED9">
        <w:rPr>
          <w:rFonts w:ascii="Times New Roman" w:eastAsia="方正仿宋简体" w:hAnsi="Times New Roman" w:cs="Times New Roman"/>
          <w:sz w:val="32"/>
          <w:szCs w:val="32"/>
        </w:rPr>
        <w:t xml:space="preserve"> </w:t>
      </w:r>
      <w:r w:rsidRPr="00620ED9">
        <w:rPr>
          <w:rFonts w:ascii="Times New Roman" w:eastAsia="方正仿宋简体" w:hAnsi="Times New Roman" w:cs="Times New Roman"/>
          <w:sz w:val="32"/>
          <w:szCs w:val="32"/>
        </w:rPr>
        <w:t>联系电话：</w:t>
      </w:r>
      <w:r w:rsidRPr="00620ED9">
        <w:rPr>
          <w:rFonts w:ascii="Times New Roman" w:eastAsia="方正仿宋简体" w:hAnsi="Times New Roman" w:cs="Times New Roman"/>
          <w:sz w:val="32"/>
          <w:szCs w:val="32"/>
        </w:rPr>
        <w:t>2254110</w:t>
      </w:r>
    </w:p>
    <w:p w:rsidR="004F52AF" w:rsidRPr="00620ED9" w:rsidRDefault="004F52AF" w:rsidP="00620ED9">
      <w:pPr>
        <w:ind w:firstLineChars="200" w:firstLine="640"/>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邮箱：</w:t>
      </w:r>
      <w:hyperlink r:id="rId7" w:history="1">
        <w:r w:rsidRPr="00620ED9">
          <w:rPr>
            <w:rStyle w:val="a3"/>
            <w:rFonts w:ascii="Times New Roman" w:eastAsia="方正仿宋简体" w:hAnsi="Times New Roman" w:cs="Times New Roman"/>
            <w:sz w:val="32"/>
            <w:szCs w:val="32"/>
          </w:rPr>
          <w:t>mzyouthcxb@163.com</w:t>
        </w:r>
      </w:hyperlink>
    </w:p>
    <w:p w:rsidR="004F52AF" w:rsidRPr="00620ED9" w:rsidRDefault="004F52AF" w:rsidP="00620ED9">
      <w:pPr>
        <w:ind w:firstLineChars="200" w:firstLine="640"/>
        <w:rPr>
          <w:rFonts w:ascii="Times New Roman" w:eastAsia="方正仿宋简体" w:hAnsi="Times New Roman" w:cs="Times New Roman"/>
          <w:sz w:val="32"/>
          <w:szCs w:val="32"/>
        </w:rPr>
      </w:pPr>
    </w:p>
    <w:p w:rsidR="004F52AF" w:rsidRPr="00620ED9" w:rsidRDefault="004F52AF" w:rsidP="00620ED9">
      <w:pPr>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附件：《关于做好第二批银行业金融机构优秀青年干部赴县级团委挂职的总结工作及推荐选拔第三批优秀青年干部参加挂职工作的通知》</w:t>
      </w:r>
    </w:p>
    <w:p w:rsidR="004F52AF" w:rsidRDefault="004F52AF" w:rsidP="00B322EF">
      <w:pPr>
        <w:ind w:right="320" w:firstLineChars="200" w:firstLine="640"/>
        <w:jc w:val="right"/>
        <w:rPr>
          <w:rFonts w:ascii="Times New Roman" w:eastAsia="方正仿宋简体" w:hAnsi="Times New Roman" w:cs="Times New Roman" w:hint="eastAsia"/>
          <w:sz w:val="32"/>
          <w:szCs w:val="32"/>
        </w:rPr>
      </w:pPr>
    </w:p>
    <w:p w:rsidR="00936ED0" w:rsidRPr="00936ED0" w:rsidRDefault="00936ED0" w:rsidP="00B322EF">
      <w:pPr>
        <w:ind w:right="320" w:firstLineChars="200" w:firstLine="640"/>
        <w:jc w:val="right"/>
        <w:rPr>
          <w:rFonts w:ascii="Times New Roman" w:eastAsia="方正仿宋简体" w:hAnsi="Times New Roman" w:cs="Times New Roman"/>
          <w:sz w:val="32"/>
          <w:szCs w:val="32"/>
        </w:rPr>
      </w:pPr>
      <w:bookmarkStart w:id="0" w:name="_GoBack"/>
      <w:bookmarkEnd w:id="0"/>
    </w:p>
    <w:p w:rsidR="004F52AF" w:rsidRPr="00620ED9" w:rsidRDefault="004F52AF" w:rsidP="00620ED9">
      <w:pPr>
        <w:ind w:firstLineChars="200" w:firstLine="640"/>
        <w:jc w:val="right"/>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共青团梅州市委员会</w:t>
      </w:r>
    </w:p>
    <w:p w:rsidR="004F52AF" w:rsidRPr="00620ED9" w:rsidRDefault="004F52AF" w:rsidP="00620ED9">
      <w:pPr>
        <w:ind w:firstLineChars="200" w:firstLine="640"/>
        <w:jc w:val="right"/>
        <w:rPr>
          <w:rFonts w:ascii="Times New Roman" w:eastAsia="方正仿宋简体" w:hAnsi="Times New Roman" w:cs="Times New Roman"/>
          <w:sz w:val="32"/>
          <w:szCs w:val="32"/>
        </w:rPr>
      </w:pPr>
      <w:r w:rsidRPr="00620ED9">
        <w:rPr>
          <w:rFonts w:ascii="Times New Roman" w:eastAsia="方正仿宋简体" w:hAnsi="Times New Roman" w:cs="Times New Roman"/>
          <w:sz w:val="32"/>
          <w:szCs w:val="32"/>
        </w:rPr>
        <w:t>2017</w:t>
      </w:r>
      <w:r w:rsidRPr="00620ED9">
        <w:rPr>
          <w:rFonts w:ascii="Times New Roman" w:eastAsia="方正仿宋简体" w:hAnsi="Times New Roman" w:cs="Times New Roman"/>
          <w:sz w:val="32"/>
          <w:szCs w:val="32"/>
        </w:rPr>
        <w:t>年</w:t>
      </w:r>
      <w:r w:rsidRPr="00620ED9">
        <w:rPr>
          <w:rFonts w:ascii="Times New Roman" w:eastAsia="方正仿宋简体" w:hAnsi="Times New Roman" w:cs="Times New Roman"/>
          <w:sz w:val="32"/>
          <w:szCs w:val="32"/>
        </w:rPr>
        <w:t>8</w:t>
      </w:r>
      <w:r w:rsidRPr="00620ED9">
        <w:rPr>
          <w:rFonts w:ascii="Times New Roman" w:eastAsia="方正仿宋简体" w:hAnsi="Times New Roman" w:cs="Times New Roman"/>
          <w:sz w:val="32"/>
          <w:szCs w:val="32"/>
        </w:rPr>
        <w:t>月</w:t>
      </w:r>
      <w:r w:rsidRPr="00620ED9">
        <w:rPr>
          <w:rFonts w:ascii="Times New Roman" w:eastAsia="方正仿宋简体" w:hAnsi="Times New Roman" w:cs="Times New Roman"/>
          <w:sz w:val="32"/>
          <w:szCs w:val="32"/>
        </w:rPr>
        <w:t>9</w:t>
      </w:r>
      <w:r w:rsidRPr="00620ED9">
        <w:rPr>
          <w:rFonts w:ascii="Times New Roman" w:eastAsia="方正仿宋简体" w:hAnsi="Times New Roman" w:cs="Times New Roman"/>
          <w:sz w:val="32"/>
          <w:szCs w:val="32"/>
        </w:rPr>
        <w:t>日</w:t>
      </w:r>
    </w:p>
    <w:sectPr w:rsidR="004F52AF" w:rsidRPr="00620E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B4" w:rsidRDefault="009838B4" w:rsidP="00620ED9">
      <w:r>
        <w:separator/>
      </w:r>
    </w:p>
  </w:endnote>
  <w:endnote w:type="continuationSeparator" w:id="0">
    <w:p w:rsidR="009838B4" w:rsidRDefault="009838B4" w:rsidP="0062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832153"/>
      <w:docPartObj>
        <w:docPartGallery w:val="Page Numbers (Bottom of Page)"/>
        <w:docPartUnique/>
      </w:docPartObj>
    </w:sdtPr>
    <w:sdtEndPr/>
    <w:sdtContent>
      <w:p w:rsidR="00620ED9" w:rsidRDefault="00620ED9">
        <w:pPr>
          <w:pStyle w:val="a5"/>
          <w:jc w:val="center"/>
        </w:pPr>
        <w:r>
          <w:fldChar w:fldCharType="begin"/>
        </w:r>
        <w:r>
          <w:instrText>PAGE   \* MERGEFORMAT</w:instrText>
        </w:r>
        <w:r>
          <w:fldChar w:fldCharType="separate"/>
        </w:r>
        <w:r w:rsidR="00936ED0" w:rsidRPr="00936ED0">
          <w:rPr>
            <w:noProof/>
            <w:lang w:val="zh-CN"/>
          </w:rPr>
          <w:t>2</w:t>
        </w:r>
        <w:r>
          <w:fldChar w:fldCharType="end"/>
        </w:r>
      </w:p>
    </w:sdtContent>
  </w:sdt>
  <w:p w:rsidR="00620ED9" w:rsidRDefault="00620E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B4" w:rsidRDefault="009838B4" w:rsidP="00620ED9">
      <w:r>
        <w:separator/>
      </w:r>
    </w:p>
  </w:footnote>
  <w:footnote w:type="continuationSeparator" w:id="0">
    <w:p w:rsidR="009838B4" w:rsidRDefault="009838B4" w:rsidP="0062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C6"/>
    <w:rsid w:val="0005489D"/>
    <w:rsid w:val="00232DC8"/>
    <w:rsid w:val="004F52AF"/>
    <w:rsid w:val="00504961"/>
    <w:rsid w:val="00620ED9"/>
    <w:rsid w:val="00906911"/>
    <w:rsid w:val="00936ED0"/>
    <w:rsid w:val="009838B4"/>
    <w:rsid w:val="009B752F"/>
    <w:rsid w:val="00A131C6"/>
    <w:rsid w:val="00B322EF"/>
    <w:rsid w:val="00D17A01"/>
    <w:rsid w:val="00D96069"/>
    <w:rsid w:val="00EC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2AF"/>
    <w:rPr>
      <w:color w:val="0000FF" w:themeColor="hyperlink"/>
      <w:u w:val="single"/>
    </w:rPr>
  </w:style>
  <w:style w:type="paragraph" w:styleId="a4">
    <w:name w:val="header"/>
    <w:basedOn w:val="a"/>
    <w:link w:val="Char"/>
    <w:uiPriority w:val="99"/>
    <w:unhideWhenUsed/>
    <w:rsid w:val="00620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20ED9"/>
    <w:rPr>
      <w:sz w:val="18"/>
      <w:szCs w:val="18"/>
    </w:rPr>
  </w:style>
  <w:style w:type="paragraph" w:styleId="a5">
    <w:name w:val="footer"/>
    <w:basedOn w:val="a"/>
    <w:link w:val="Char0"/>
    <w:uiPriority w:val="99"/>
    <w:unhideWhenUsed/>
    <w:rsid w:val="00620ED9"/>
    <w:pPr>
      <w:tabs>
        <w:tab w:val="center" w:pos="4153"/>
        <w:tab w:val="right" w:pos="8306"/>
      </w:tabs>
      <w:snapToGrid w:val="0"/>
      <w:jc w:val="left"/>
    </w:pPr>
    <w:rPr>
      <w:sz w:val="18"/>
      <w:szCs w:val="18"/>
    </w:rPr>
  </w:style>
  <w:style w:type="character" w:customStyle="1" w:styleId="Char0">
    <w:name w:val="页脚 Char"/>
    <w:basedOn w:val="a0"/>
    <w:link w:val="a5"/>
    <w:uiPriority w:val="99"/>
    <w:rsid w:val="00620E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2AF"/>
    <w:rPr>
      <w:color w:val="0000FF" w:themeColor="hyperlink"/>
      <w:u w:val="single"/>
    </w:rPr>
  </w:style>
  <w:style w:type="paragraph" w:styleId="a4">
    <w:name w:val="header"/>
    <w:basedOn w:val="a"/>
    <w:link w:val="Char"/>
    <w:uiPriority w:val="99"/>
    <w:unhideWhenUsed/>
    <w:rsid w:val="00620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20ED9"/>
    <w:rPr>
      <w:sz w:val="18"/>
      <w:szCs w:val="18"/>
    </w:rPr>
  </w:style>
  <w:style w:type="paragraph" w:styleId="a5">
    <w:name w:val="footer"/>
    <w:basedOn w:val="a"/>
    <w:link w:val="Char0"/>
    <w:uiPriority w:val="99"/>
    <w:unhideWhenUsed/>
    <w:rsid w:val="00620ED9"/>
    <w:pPr>
      <w:tabs>
        <w:tab w:val="center" w:pos="4153"/>
        <w:tab w:val="right" w:pos="8306"/>
      </w:tabs>
      <w:snapToGrid w:val="0"/>
      <w:jc w:val="left"/>
    </w:pPr>
    <w:rPr>
      <w:sz w:val="18"/>
      <w:szCs w:val="18"/>
    </w:rPr>
  </w:style>
  <w:style w:type="character" w:customStyle="1" w:styleId="Char0">
    <w:name w:val="页脚 Char"/>
    <w:basedOn w:val="a0"/>
    <w:link w:val="a5"/>
    <w:uiPriority w:val="99"/>
    <w:rsid w:val="00620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zyouthcx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124</Words>
  <Characters>710</Characters>
  <Application>Microsoft Office Word</Application>
  <DocSecurity>0</DocSecurity>
  <Lines>5</Lines>
  <Paragraphs>1</Paragraphs>
  <ScaleCrop>false</ScaleCrop>
  <Company>Adminis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共青团委收发员(林伟权)</cp:lastModifiedBy>
  <cp:revision>7</cp:revision>
  <cp:lastPrinted>2017-08-09T06:46:00Z</cp:lastPrinted>
  <dcterms:created xsi:type="dcterms:W3CDTF">2017-08-09T01:50:00Z</dcterms:created>
  <dcterms:modified xsi:type="dcterms:W3CDTF">2017-08-09T06:46:00Z</dcterms:modified>
</cp:coreProperties>
</file>